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D170" w14:textId="1C32F618" w:rsidR="00381B0D" w:rsidRPr="00F74EEF" w:rsidRDefault="00251A9C" w:rsidP="00381B0D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jc w:val="both"/>
        <w:rPr>
          <w:b/>
          <w:bCs/>
          <w:iCs/>
          <w:lang w:val="it-IT"/>
        </w:rPr>
      </w:pPr>
      <w:r w:rsidRPr="00251A9C">
        <w:rPr>
          <w:b/>
          <w:bCs/>
          <w:iCs/>
          <w:lang w:val="it-IT"/>
        </w:rPr>
        <w:t>PROCEDURA</w:t>
      </w:r>
      <w:r w:rsidR="00AF4281">
        <w:rPr>
          <w:b/>
          <w:bCs/>
          <w:iCs/>
          <w:lang w:val="it-IT"/>
        </w:rPr>
        <w:t xml:space="preserve"> </w:t>
      </w:r>
      <w:r w:rsidRPr="00251A9C">
        <w:rPr>
          <w:b/>
          <w:bCs/>
          <w:iCs/>
          <w:lang w:val="it-IT"/>
        </w:rPr>
        <w:t>PER</w:t>
      </w:r>
      <w:r w:rsidR="00E73549">
        <w:rPr>
          <w:b/>
          <w:bCs/>
          <w:iCs/>
          <w:lang w:val="it-IT"/>
        </w:rPr>
        <w:t xml:space="preserve"> L’AFFIDAMENTO </w:t>
      </w:r>
      <w:r w:rsidR="00432987" w:rsidRPr="00432987">
        <w:rPr>
          <w:b/>
          <w:bCs/>
          <w:iCs/>
          <w:lang w:val="it-IT"/>
        </w:rPr>
        <w:t xml:space="preserve">DEI </w:t>
      </w:r>
      <w:r w:rsidR="00EA1C6A" w:rsidRPr="00EA1C6A">
        <w:rPr>
          <w:b/>
          <w:bCs/>
          <w:iCs/>
          <w:lang w:val="it-IT"/>
        </w:rPr>
        <w:t>SERVIZI DI AGENZIA PR&amp;MR, COMUNICAZIONE E UFFICIO STAMPA PER LA DESTINAZIONE EMILIA ROMAGNA PER E NEI MERCATI DI LINGUA TEDESCA (GERMANIA, AUSTRIA, SVIZZERA)</w:t>
      </w:r>
      <w:r w:rsidR="00EA1C6A">
        <w:rPr>
          <w:b/>
          <w:bCs/>
          <w:iCs/>
          <w:lang w:val="it-IT"/>
        </w:rPr>
        <w:t xml:space="preserve"> </w:t>
      </w:r>
      <w:r w:rsidR="001D30A0" w:rsidRPr="00F74EEF">
        <w:rPr>
          <w:b/>
          <w:bCs/>
          <w:iCs/>
          <w:lang w:val="it-IT"/>
        </w:rPr>
        <w:t xml:space="preserve">– </w:t>
      </w:r>
      <w:r w:rsidR="00381B0D" w:rsidRPr="00F74EEF">
        <w:rPr>
          <w:b/>
          <w:bCs/>
          <w:iCs/>
          <w:lang w:val="it-IT"/>
        </w:rPr>
        <w:t xml:space="preserve">CIG </w:t>
      </w:r>
      <w:r w:rsidR="00EA1C6A" w:rsidRPr="00EA1C6A">
        <w:rPr>
          <w:b/>
          <w:bCs/>
          <w:iCs/>
          <w:lang w:val="it-IT"/>
        </w:rPr>
        <w:t>953194275F</w:t>
      </w: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62DB002D" w14:textId="60817C9A" w:rsidR="00D95CB9" w:rsidRDefault="00D95CB9" w:rsidP="00AF4281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bookmarkStart w:id="0" w:name="_Hlk2793948"/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D.Lgs.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D.Lgs. 50/2016;</w:t>
      </w:r>
    </w:p>
    <w:p w14:paraId="4296F5AB" w14:textId="5E0199DD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</w:t>
      </w:r>
      <w:r w:rsidRPr="003A0069">
        <w:rPr>
          <w:rFonts w:cs="Times New Roman"/>
          <w:sz w:val="22"/>
          <w:szCs w:val="22"/>
        </w:rPr>
        <w:lastRenderedPageBreak/>
        <w:t>causato la risoluzione per inadempimento ovvero la condanna al risarcimento del danno o altre sanzioni comparabili, ai sensi dell’art. 80, co. 5, lett. c-ter), del D.Lgs. 50/2016;</w:t>
      </w:r>
      <w:bookmarkEnd w:id="0"/>
    </w:p>
    <w:p w14:paraId="7E789D4E" w14:textId="25AC8D7B" w:rsidR="000E3664" w:rsidRPr="00AF4281" w:rsidRDefault="000E3664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completamento del possesso dei requisiti generali, in aggiunta a quanto già dichiarato nel DGUE, in applicazione delle modifiche apportate al Codice dalla l. 55/2019, di non aver commesso grave inadempimento </w:t>
      </w:r>
      <w:r w:rsidR="00BC4049">
        <w:rPr>
          <w:rFonts w:cs="Times New Roman"/>
        </w:rPr>
        <w:t>n</w:t>
      </w:r>
      <w:r>
        <w:rPr>
          <w:rFonts w:cs="Times New Roman"/>
        </w:rPr>
        <w:t>ei confronti di uno o più subappaltatori, riconosciuto o accertato con sentenza passata in giudicato, ai sensi dell’art. 80, co. 5, lett. c-quater), del D.Lgs. 50/2016;</w:t>
      </w:r>
    </w:p>
    <w:p w14:paraId="7E3042A2" w14:textId="04274AA6" w:rsidR="00AF4281" w:rsidRDefault="00AF4281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56/2017, di non aver presentato nella procedura di gara in corso documentazione o dichiarazioni non veritiere, ai sensi dell’art. 80, co. 5, lett. f-bis),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2677B79" w14:textId="523C1A09" w:rsidR="00AF4281" w:rsidRPr="00AF4281" w:rsidRDefault="00AF4281" w:rsidP="00AF4281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56/2017, di non essere iscritto nel casellario informatico tenuto dall'Osservatorio dell'ANAC per aver presentato false dichiarazioni o falsa documentazione nelle procedure di gara e negli affidamenti di </w:t>
      </w:r>
      <w:bookmarkStart w:id="1" w:name="_Hlk60056894"/>
      <w:r w:rsidRPr="000E2258">
        <w:rPr>
          <w:rFonts w:cs="Times New Roman"/>
          <w:sz w:val="22"/>
          <w:szCs w:val="22"/>
        </w:rPr>
        <w:t xml:space="preserve">subappalti, ai sensi </w:t>
      </w:r>
      <w:bookmarkEnd w:id="1"/>
      <w:r w:rsidRPr="000E2258">
        <w:rPr>
          <w:rFonts w:cs="Times New Roman"/>
          <w:sz w:val="22"/>
          <w:szCs w:val="22"/>
        </w:rPr>
        <w:t>dell’art. 80, co. 5, lett. f-ter),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3E67886" w14:textId="16E40959" w:rsidR="00251A9C" w:rsidRPr="00915EAB" w:rsidRDefault="00AF4281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51A9C">
        <w:rPr>
          <w:rFonts w:cs="Times New Roman"/>
          <w:i/>
          <w:sz w:val="22"/>
          <w:szCs w:val="22"/>
        </w:rPr>
        <w:t xml:space="preserve"> </w:t>
      </w:r>
      <w:r w:rsidR="00251A9C" w:rsidRPr="00915EAB">
        <w:rPr>
          <w:rFonts w:cs="Times New Roman"/>
          <w:i/>
          <w:sz w:val="22"/>
          <w:szCs w:val="22"/>
        </w:rPr>
        <w:t xml:space="preserve">(in caso di </w:t>
      </w:r>
      <w:bookmarkStart w:id="2" w:name="_Hlk60056832"/>
      <w:r w:rsidR="00251A9C" w:rsidRPr="00915EAB">
        <w:rPr>
          <w:rFonts w:cs="Times New Roman"/>
          <w:i/>
          <w:sz w:val="22"/>
          <w:szCs w:val="22"/>
        </w:rPr>
        <w:t>associazione t</w:t>
      </w:r>
      <w:bookmarkEnd w:id="2"/>
      <w:r w:rsidR="00251A9C" w:rsidRPr="00915EAB">
        <w:rPr>
          <w:rFonts w:cs="Times New Roman"/>
          <w:i/>
          <w:sz w:val="22"/>
          <w:szCs w:val="22"/>
        </w:rPr>
        <w:t>emporanea di imprese)</w:t>
      </w:r>
      <w:r w:rsidR="00251A9C" w:rsidRPr="00915EAB">
        <w:rPr>
          <w:rFonts w:cs="Times New Roman"/>
          <w:sz w:val="22"/>
          <w:szCs w:val="22"/>
        </w:rPr>
        <w:t xml:space="preserve"> </w:t>
      </w:r>
      <w:r w:rsidR="00631B5D">
        <w:rPr>
          <w:rFonts w:cs="Times New Roman"/>
          <w:sz w:val="22"/>
          <w:szCs w:val="22"/>
        </w:rPr>
        <w:t xml:space="preserve">che </w:t>
      </w:r>
      <w:r w:rsidR="00251A9C" w:rsidRPr="00915EAB">
        <w:rPr>
          <w:rFonts w:cs="Times New Roman"/>
          <w:sz w:val="22"/>
          <w:szCs w:val="22"/>
        </w:rPr>
        <w:t>le parti di servizio assunte da ogni partecipante all’associazione temporanea</w:t>
      </w:r>
      <w:r w:rsidR="00631B5D">
        <w:rPr>
          <w:rFonts w:cs="Times New Roman"/>
          <w:sz w:val="22"/>
          <w:szCs w:val="22"/>
        </w:rPr>
        <w:t xml:space="preserve"> sono quelle di seguito indicate (</w:t>
      </w:r>
      <w:r w:rsidR="00631B5D" w:rsidRPr="005B3ED8">
        <w:rPr>
          <w:rFonts w:cs="Times New Roman"/>
          <w:i/>
          <w:sz w:val="22"/>
          <w:szCs w:val="22"/>
        </w:rPr>
        <w:t>INDICARLE)</w:t>
      </w:r>
      <w:r w:rsidR="00631B5D" w:rsidRPr="005B3ED8">
        <w:rPr>
          <w:rFonts w:cs="Times New Roman"/>
          <w:iCs/>
          <w:sz w:val="22"/>
          <w:szCs w:val="22"/>
        </w:rPr>
        <w:t>;</w:t>
      </w:r>
    </w:p>
    <w:p w14:paraId="48FB4A19" w14:textId="1EF33935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6B567D04" w14:textId="18E34AA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006FDC8" w14:textId="0E6D2A1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mezzi idonei per caratteristiche e numero allo svolgimento di tutti i servizi oggetto dell’appalto;</w:t>
      </w:r>
    </w:p>
    <w:p w14:paraId="5742E142" w14:textId="41F5763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personale formato per le mansioni richieste per lo svolgimento di tutti i servizi oggetto dell’appalto;</w:t>
      </w:r>
    </w:p>
    <w:p w14:paraId="08DF4FB6" w14:textId="1A72193F" w:rsidR="00251A9C" w:rsidRDefault="00251A9C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263F3492" w14:textId="77777777" w:rsidR="00EF694B" w:rsidRPr="00251A9C" w:rsidRDefault="00EF694B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376996EF" w:rsidR="00D95CB9" w:rsidRPr="000E2258" w:rsidRDefault="00251A9C" w:rsidP="00251A9C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FIRMATO DIGITALMENTE</w:t>
      </w:r>
    </w:p>
    <w:sectPr w:rsidR="00D95CB9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979C" w14:textId="77777777" w:rsidR="001151B3" w:rsidRDefault="001151B3">
      <w:r>
        <w:separator/>
      </w:r>
    </w:p>
  </w:endnote>
  <w:endnote w:type="continuationSeparator" w:id="0">
    <w:p w14:paraId="3E4B78AD" w14:textId="77777777" w:rsidR="001151B3" w:rsidRDefault="0011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FEA5" w14:textId="77777777" w:rsidR="001151B3" w:rsidRDefault="001151B3">
      <w:r>
        <w:separator/>
      </w:r>
    </w:p>
  </w:footnote>
  <w:footnote w:type="continuationSeparator" w:id="0">
    <w:p w14:paraId="6145730B" w14:textId="77777777" w:rsidR="001151B3" w:rsidRDefault="001151B3">
      <w:r>
        <w:continuationSeparator/>
      </w:r>
    </w:p>
  </w:footnote>
  <w:footnote w:type="continuationNotice" w:id="1">
    <w:p w14:paraId="0DB2B820" w14:textId="77777777" w:rsidR="001151B3" w:rsidRDefault="001151B3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AC16D8"/>
    <w:multiLevelType w:val="multilevel"/>
    <w:tmpl w:val="D076BA76"/>
    <w:numStyleLink w:val="Stileimportato1"/>
  </w:abstractNum>
  <w:abstractNum w:abstractNumId="5" w15:restartNumberingAfterBreak="0">
    <w:nsid w:val="66232A15"/>
    <w:multiLevelType w:val="multilevel"/>
    <w:tmpl w:val="0E38F988"/>
    <w:styleLink w:val="Stileimportato2"/>
    <w:lvl w:ilvl="0">
      <w:start w:val="1"/>
      <w:numFmt w:val="decimal"/>
      <w:lvlText w:val="%1."/>
      <w:lvlJc w:val="left"/>
      <w:pPr>
        <w:tabs>
          <w:tab w:val="left" w:pos="9132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132"/>
        </w:tabs>
        <w:ind w:left="126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9132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558" w:hanging="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ind w:left="1543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)%5.%6."/>
      <w:lvlJc w:val="left"/>
      <w:pPr>
        <w:ind w:left="206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ind w:left="242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ind w:left="278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ind w:left="314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3192860">
    <w:abstractNumId w:val="1"/>
  </w:num>
  <w:num w:numId="2" w16cid:durableId="1506285691">
    <w:abstractNumId w:val="0"/>
  </w:num>
  <w:num w:numId="3" w16cid:durableId="1349521008">
    <w:abstractNumId w:val="6"/>
  </w:num>
  <w:num w:numId="4" w16cid:durableId="1766264658">
    <w:abstractNumId w:val="2"/>
  </w:num>
  <w:num w:numId="5" w16cid:durableId="697436127">
    <w:abstractNumId w:val="3"/>
  </w:num>
  <w:num w:numId="6" w16cid:durableId="955253875">
    <w:abstractNumId w:val="4"/>
  </w:num>
  <w:num w:numId="7" w16cid:durableId="179767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0E3664"/>
    <w:rsid w:val="001151B3"/>
    <w:rsid w:val="001225EA"/>
    <w:rsid w:val="00127147"/>
    <w:rsid w:val="00162F16"/>
    <w:rsid w:val="00180BD5"/>
    <w:rsid w:val="001A2B3B"/>
    <w:rsid w:val="001A743E"/>
    <w:rsid w:val="001B2950"/>
    <w:rsid w:val="001D30A0"/>
    <w:rsid w:val="001F7E01"/>
    <w:rsid w:val="00210B32"/>
    <w:rsid w:val="00213E55"/>
    <w:rsid w:val="00226811"/>
    <w:rsid w:val="0024731D"/>
    <w:rsid w:val="00251A9C"/>
    <w:rsid w:val="0027569D"/>
    <w:rsid w:val="00285097"/>
    <w:rsid w:val="002C0D14"/>
    <w:rsid w:val="002F262F"/>
    <w:rsid w:val="0030614B"/>
    <w:rsid w:val="00340A96"/>
    <w:rsid w:val="00356659"/>
    <w:rsid w:val="00381B0D"/>
    <w:rsid w:val="003A0069"/>
    <w:rsid w:val="003A2F4E"/>
    <w:rsid w:val="003E0FAD"/>
    <w:rsid w:val="00432173"/>
    <w:rsid w:val="00432987"/>
    <w:rsid w:val="00532C55"/>
    <w:rsid w:val="005B3ED8"/>
    <w:rsid w:val="00631B5D"/>
    <w:rsid w:val="00631BA0"/>
    <w:rsid w:val="00676A1A"/>
    <w:rsid w:val="00715DC6"/>
    <w:rsid w:val="007C6696"/>
    <w:rsid w:val="007F3517"/>
    <w:rsid w:val="008C60EC"/>
    <w:rsid w:val="00915EAB"/>
    <w:rsid w:val="009F31E5"/>
    <w:rsid w:val="00A376B5"/>
    <w:rsid w:val="00A9102F"/>
    <w:rsid w:val="00AF07EB"/>
    <w:rsid w:val="00AF4281"/>
    <w:rsid w:val="00B54FF7"/>
    <w:rsid w:val="00B7620B"/>
    <w:rsid w:val="00BC4049"/>
    <w:rsid w:val="00BD08AD"/>
    <w:rsid w:val="00BF1CA6"/>
    <w:rsid w:val="00CC1BB7"/>
    <w:rsid w:val="00D90F0F"/>
    <w:rsid w:val="00D95CB9"/>
    <w:rsid w:val="00DD0CE8"/>
    <w:rsid w:val="00DD272C"/>
    <w:rsid w:val="00DD4C72"/>
    <w:rsid w:val="00E01231"/>
    <w:rsid w:val="00E73549"/>
    <w:rsid w:val="00EA1C6A"/>
    <w:rsid w:val="00EF694B"/>
    <w:rsid w:val="00F73D0F"/>
    <w:rsid w:val="00F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rsid w:val="00251A9C"/>
    <w:rPr>
      <w:rFonts w:ascii="Arial" w:hAnsi="Arial"/>
      <w:sz w:val="24"/>
      <w:szCs w:val="24"/>
      <w:lang w:val="it-IT"/>
    </w:rPr>
  </w:style>
  <w:style w:type="numbering" w:customStyle="1" w:styleId="Stileimportato2">
    <w:name w:val="Stile importato 2"/>
    <w:rsid w:val="00251A9C"/>
    <w:pPr>
      <w:numPr>
        <w:numId w:val="7"/>
      </w:numPr>
    </w:pPr>
  </w:style>
  <w:style w:type="character" w:customStyle="1" w:styleId="Nessuno">
    <w:name w:val="Nessuno"/>
    <w:rsid w:val="0025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9</cp:revision>
  <dcterms:created xsi:type="dcterms:W3CDTF">2020-12-28T13:10:00Z</dcterms:created>
  <dcterms:modified xsi:type="dcterms:W3CDTF">2022-12-15T09:10:00Z</dcterms:modified>
</cp:coreProperties>
</file>